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7F" w:rsidRPr="00242E78" w:rsidRDefault="0063397F" w:rsidP="00242E78">
      <w:pPr>
        <w:pStyle w:val="31"/>
        <w:spacing w:before="0" w:after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42E78">
        <w:rPr>
          <w:rFonts w:ascii="Arial" w:hAnsi="Arial" w:cs="Arial"/>
          <w:b w:val="0"/>
          <w:color w:val="auto"/>
          <w:sz w:val="20"/>
          <w:szCs w:val="20"/>
        </w:rPr>
        <w:t>24 сентября 2014 года</w:t>
      </w:r>
    </w:p>
    <w:p w:rsidR="0063397F" w:rsidRPr="00242E78" w:rsidRDefault="0063397F" w:rsidP="00242E78">
      <w:pPr>
        <w:pStyle w:val="31"/>
        <w:spacing w:before="0" w:after="0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63397F" w:rsidRPr="00AA177A" w:rsidRDefault="0063397F" w:rsidP="00242E78">
      <w:pPr>
        <w:pStyle w:val="31"/>
        <w:spacing w:before="0" w:after="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AA177A">
        <w:rPr>
          <w:rFonts w:ascii="Arial" w:hAnsi="Arial" w:cs="Arial"/>
          <w:color w:val="auto"/>
          <w:sz w:val="20"/>
          <w:szCs w:val="20"/>
        </w:rPr>
        <w:t xml:space="preserve">Состоялось </w:t>
      </w:r>
      <w:r w:rsidR="00AA177A" w:rsidRPr="00AA177A">
        <w:rPr>
          <w:rFonts w:ascii="Arial" w:hAnsi="Arial" w:cs="Arial"/>
          <w:color w:val="auto"/>
          <w:sz w:val="20"/>
          <w:szCs w:val="20"/>
        </w:rPr>
        <w:t>заседание</w:t>
      </w:r>
      <w:r w:rsidRPr="00AA177A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GoBack"/>
      <w:r w:rsidRPr="00AA177A">
        <w:rPr>
          <w:rFonts w:ascii="Arial" w:hAnsi="Arial" w:cs="Arial"/>
          <w:color w:val="auto"/>
          <w:sz w:val="20"/>
          <w:szCs w:val="20"/>
        </w:rPr>
        <w:t xml:space="preserve">Комиссии Контрольно-счетной палаты Томской области  по соблюдению требований к служебному поведению государственных гражданских служащих </w:t>
      </w:r>
      <w:bookmarkEnd w:id="0"/>
      <w:r w:rsidRPr="00AA177A">
        <w:rPr>
          <w:rFonts w:ascii="Arial" w:hAnsi="Arial" w:cs="Arial"/>
          <w:color w:val="auto"/>
          <w:sz w:val="20"/>
          <w:szCs w:val="20"/>
        </w:rPr>
        <w:t xml:space="preserve">Томской области и урегулированию конфликта интересов </w:t>
      </w:r>
    </w:p>
    <w:p w:rsidR="0063397F" w:rsidRPr="00242E78" w:rsidRDefault="0063397F" w:rsidP="00242E78">
      <w:pPr>
        <w:pStyle w:val="31"/>
        <w:spacing w:before="0" w:after="0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63397F" w:rsidRPr="00242E78" w:rsidRDefault="0063397F" w:rsidP="00242E78">
      <w:pPr>
        <w:pStyle w:val="31"/>
        <w:spacing w:before="0" w:after="0"/>
        <w:ind w:firstLine="708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В работе заседания приняли участие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заместитель председателя Контрольно-счетной палаты, председатель Комиссии;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начальник организационно-а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>налитического отдела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, заместитель председателя Комиссии;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>начальник юридического отдела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;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консультант по кад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>ровой работе и делопроизводству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, секретарь Комиссии;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консультант Комитета </w:t>
      </w:r>
      <w:proofErr w:type="spellStart"/>
      <w:r w:rsidRPr="00242E78">
        <w:rPr>
          <w:rFonts w:ascii="Arial" w:hAnsi="Arial" w:cs="Arial"/>
          <w:b w:val="0"/>
          <w:color w:val="auto"/>
          <w:sz w:val="20"/>
          <w:szCs w:val="20"/>
        </w:rPr>
        <w:t>антикоррупционно</w:t>
      </w:r>
      <w:proofErr w:type="spellEnd"/>
      <w:r w:rsidRPr="00242E78">
        <w:rPr>
          <w:rFonts w:ascii="Arial" w:hAnsi="Arial" w:cs="Arial"/>
          <w:b w:val="0"/>
          <w:color w:val="auto"/>
          <w:sz w:val="20"/>
          <w:szCs w:val="20"/>
        </w:rPr>
        <w:t>-правовой работы Департамента государственной гражданской службы Администрации Томской области – представитель органа по управлению государственной гражданской службой Томской области;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н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езависимый эксперт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-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заместитель директора Томского филиала ФГБОУ ВПО «Российская Академия народного хозяйства и государственной службы при Президенте Российской Федерации».</w:t>
      </w:r>
    </w:p>
    <w:p w:rsidR="00AA177A" w:rsidRDefault="0063397F" w:rsidP="00AA177A">
      <w:pPr>
        <w:pStyle w:val="31"/>
        <w:spacing w:before="0" w:after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42E78">
        <w:rPr>
          <w:rFonts w:ascii="Arial" w:hAnsi="Arial" w:cs="Arial"/>
          <w:b w:val="0"/>
          <w:color w:val="auto"/>
          <w:sz w:val="20"/>
          <w:szCs w:val="20"/>
        </w:rPr>
        <w:tab/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>Консультант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по кадровой работе и делопроизводству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доложила, что в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42E78">
        <w:rPr>
          <w:rFonts w:ascii="Arial" w:hAnsi="Arial" w:cs="Arial"/>
          <w:b w:val="0"/>
          <w:color w:val="auto"/>
          <w:sz w:val="20"/>
          <w:szCs w:val="20"/>
          <w:lang w:val="en-US"/>
        </w:rPr>
        <w:t>III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квартале 2014 </w:t>
      </w:r>
      <w:r w:rsidR="00AA177A">
        <w:rPr>
          <w:rFonts w:ascii="Arial" w:hAnsi="Arial" w:cs="Arial"/>
          <w:b w:val="0"/>
          <w:color w:val="auto"/>
          <w:sz w:val="20"/>
          <w:szCs w:val="20"/>
        </w:rPr>
        <w:t xml:space="preserve">года информация о несоблюдении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с</w:t>
      </w:r>
      <w:r w:rsidR="00AA177A">
        <w:rPr>
          <w:rFonts w:ascii="Arial" w:hAnsi="Arial" w:cs="Arial"/>
          <w:b w:val="0"/>
          <w:color w:val="auto"/>
          <w:sz w:val="20"/>
          <w:szCs w:val="20"/>
        </w:rPr>
        <w:t>отрудниками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Контрольно-счетной палаты требований к служебному поведению либо </w:t>
      </w:r>
      <w:proofErr w:type="gramStart"/>
      <w:r w:rsidRPr="00242E78">
        <w:rPr>
          <w:rFonts w:ascii="Arial" w:hAnsi="Arial" w:cs="Arial"/>
          <w:b w:val="0"/>
          <w:color w:val="auto"/>
          <w:sz w:val="20"/>
          <w:szCs w:val="20"/>
        </w:rPr>
        <w:t>о</w:t>
      </w:r>
      <w:proofErr w:type="gramEnd"/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A177A">
        <w:rPr>
          <w:rFonts w:ascii="Arial" w:hAnsi="Arial" w:cs="Arial"/>
          <w:b w:val="0"/>
          <w:color w:val="auto"/>
          <w:sz w:val="20"/>
          <w:szCs w:val="20"/>
        </w:rPr>
        <w:t xml:space="preserve">их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личной заинтересованности, которая может привести к конфликту интересов, о даче согласия на замещение должности в коммерческой или некоммерческой организации, а также уведомления  служащих об иной оплачиваемой работе в Комиссию не поступали.</w:t>
      </w:r>
      <w:r w:rsidR="00AA177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Информация в СМИ, обращения граждан о фактах коррупции, в </w:t>
      </w:r>
      <w:proofErr w:type="spellStart"/>
      <w:r w:rsidRPr="00242E78">
        <w:rPr>
          <w:rFonts w:ascii="Arial" w:hAnsi="Arial" w:cs="Arial"/>
          <w:b w:val="0"/>
          <w:color w:val="auto"/>
          <w:sz w:val="20"/>
          <w:szCs w:val="20"/>
        </w:rPr>
        <w:t>т.ч</w:t>
      </w:r>
      <w:proofErr w:type="spellEnd"/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. 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о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нарушениях требований к служебному поведению, ограничений и запретов гражданской службы 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сотрудниками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палаты  отсутствовали.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Правовые основания для проведения проверок, установленных действующим законодательством, отсутствовали.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242E78" w:rsidRPr="00242E78" w:rsidRDefault="00242E78" w:rsidP="00AA177A">
      <w:pPr>
        <w:pStyle w:val="31"/>
        <w:spacing w:before="0" w:after="0"/>
        <w:ind w:firstLine="708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42E78">
        <w:rPr>
          <w:rFonts w:ascii="Arial" w:hAnsi="Arial" w:cs="Arial"/>
          <w:b w:val="0"/>
          <w:color w:val="auto"/>
          <w:sz w:val="20"/>
          <w:szCs w:val="20"/>
        </w:rPr>
        <w:t>Н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ачальник  юридического отдела  Контрольно-счетной палаты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проинформировал, что в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42E78">
        <w:rPr>
          <w:rFonts w:ascii="Arial" w:hAnsi="Arial" w:cs="Arial"/>
          <w:b w:val="0"/>
          <w:color w:val="auto"/>
          <w:sz w:val="20"/>
          <w:szCs w:val="20"/>
          <w:lang w:val="en-US"/>
        </w:rPr>
        <w:t>III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квартале 2014 года судебные решения о признании </w:t>
      </w:r>
      <w:proofErr w:type="gramStart"/>
      <w:r w:rsidRPr="00242E78">
        <w:rPr>
          <w:rFonts w:ascii="Arial" w:hAnsi="Arial" w:cs="Arial"/>
          <w:b w:val="0"/>
          <w:color w:val="auto"/>
          <w:sz w:val="20"/>
          <w:szCs w:val="20"/>
        </w:rPr>
        <w:t>недействительными</w:t>
      </w:r>
      <w:proofErr w:type="gramEnd"/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ненормативных правовых актов, незаконными решений и действий  Контрольно-счетной палаты и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её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должностных лиц отсутствовали.</w:t>
      </w:r>
    </w:p>
    <w:p w:rsidR="0063397F" w:rsidRPr="00242E78" w:rsidRDefault="0063397F" w:rsidP="00242E78">
      <w:pPr>
        <w:pStyle w:val="31"/>
        <w:spacing w:before="0" w:after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42E78">
        <w:rPr>
          <w:rFonts w:ascii="Arial" w:hAnsi="Arial" w:cs="Arial"/>
          <w:b w:val="0"/>
          <w:color w:val="auto"/>
          <w:sz w:val="20"/>
          <w:szCs w:val="20"/>
        </w:rPr>
        <w:tab/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>К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онсультант Комитета </w:t>
      </w:r>
      <w:proofErr w:type="spellStart"/>
      <w:r w:rsidRPr="00242E78">
        <w:rPr>
          <w:rFonts w:ascii="Arial" w:hAnsi="Arial" w:cs="Arial"/>
          <w:b w:val="0"/>
          <w:color w:val="auto"/>
          <w:sz w:val="20"/>
          <w:szCs w:val="20"/>
        </w:rPr>
        <w:t>антикоррупционно</w:t>
      </w:r>
      <w:proofErr w:type="spellEnd"/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-правовой работы Департамента государственной гражданской службы Администрации Томской области 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рассказала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>об изменениях федерального законодательства о противодействии коррупции, вступающих в силу с 1 января 2015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42E78">
        <w:rPr>
          <w:rFonts w:ascii="Arial" w:hAnsi="Arial" w:cs="Arial"/>
          <w:b w:val="0"/>
          <w:color w:val="auto"/>
          <w:sz w:val="20"/>
          <w:szCs w:val="20"/>
        </w:rPr>
        <w:t xml:space="preserve"> года</w:t>
      </w:r>
      <w:r w:rsidR="00242E78" w:rsidRPr="00242E78">
        <w:rPr>
          <w:rFonts w:ascii="Arial" w:hAnsi="Arial" w:cs="Arial"/>
          <w:b w:val="0"/>
          <w:color w:val="auto"/>
          <w:sz w:val="20"/>
          <w:szCs w:val="20"/>
        </w:rPr>
        <w:t xml:space="preserve">. </w:t>
      </w:r>
    </w:p>
    <w:p w:rsidR="0063397F" w:rsidRPr="00242E78" w:rsidRDefault="0063397F" w:rsidP="00242E78">
      <w:pPr>
        <w:pStyle w:val="a4"/>
        <w:spacing w:after="0"/>
        <w:jc w:val="both"/>
        <w:rPr>
          <w:rStyle w:val="a5"/>
          <w:rFonts w:ascii="Arial" w:hAnsi="Arial" w:cs="Arial"/>
          <w:b w:val="0"/>
          <w:sz w:val="20"/>
          <w:szCs w:val="20"/>
        </w:rPr>
      </w:pPr>
    </w:p>
    <w:p w:rsidR="00D66C1C" w:rsidRPr="00242E78" w:rsidRDefault="00242E78" w:rsidP="00242E78">
      <w:pPr>
        <w:jc w:val="both"/>
        <w:rPr>
          <w:rFonts w:ascii="Arial" w:hAnsi="Arial" w:cs="Arial"/>
          <w:sz w:val="20"/>
          <w:szCs w:val="20"/>
        </w:rPr>
      </w:pPr>
      <w:r w:rsidRPr="00242E78">
        <w:rPr>
          <w:rFonts w:ascii="Arial" w:hAnsi="Arial" w:cs="Arial"/>
          <w:sz w:val="20"/>
          <w:szCs w:val="20"/>
        </w:rPr>
        <w:t xml:space="preserve"> </w:t>
      </w:r>
    </w:p>
    <w:sectPr w:rsidR="00D66C1C" w:rsidRPr="00242E78" w:rsidSect="006C4D4E">
      <w:headerReference w:type="even" r:id="rId5"/>
      <w:headerReference w:type="default" r:id="rId6"/>
      <w:pgSz w:w="11906" w:h="16838"/>
      <w:pgMar w:top="851" w:right="567" w:bottom="567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D" w:rsidRDefault="008E1C42" w:rsidP="001A52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63D" w:rsidRDefault="008E1C42" w:rsidP="00764B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D" w:rsidRDefault="008E1C42" w:rsidP="00D72C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2E78">
      <w:rPr>
        <w:rStyle w:val="a8"/>
        <w:noProof/>
      </w:rPr>
      <w:t>2</w:t>
    </w:r>
    <w:r>
      <w:rPr>
        <w:rStyle w:val="a8"/>
      </w:rPr>
      <w:fldChar w:fldCharType="end"/>
    </w:r>
  </w:p>
  <w:p w:rsidR="00BF063D" w:rsidRDefault="008E1C42" w:rsidP="00764B2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7F"/>
    <w:rsid w:val="00242E78"/>
    <w:rsid w:val="0063397F"/>
    <w:rsid w:val="008E1C42"/>
    <w:rsid w:val="00AA177A"/>
    <w:rsid w:val="00D6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97F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rsid w:val="0063397F"/>
    <w:pPr>
      <w:spacing w:after="75"/>
    </w:pPr>
  </w:style>
  <w:style w:type="paragraph" w:customStyle="1" w:styleId="31">
    <w:name w:val="Заголовок 31"/>
    <w:basedOn w:val="a"/>
    <w:rsid w:val="0063397F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character" w:styleId="a5">
    <w:name w:val="Strong"/>
    <w:qFormat/>
    <w:rsid w:val="0063397F"/>
    <w:rPr>
      <w:b/>
      <w:bCs/>
    </w:rPr>
  </w:style>
  <w:style w:type="paragraph" w:styleId="a6">
    <w:name w:val="header"/>
    <w:basedOn w:val="a"/>
    <w:link w:val="a7"/>
    <w:rsid w:val="006339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33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97F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rsid w:val="0063397F"/>
    <w:pPr>
      <w:spacing w:after="75"/>
    </w:pPr>
  </w:style>
  <w:style w:type="paragraph" w:customStyle="1" w:styleId="31">
    <w:name w:val="Заголовок 31"/>
    <w:basedOn w:val="a"/>
    <w:rsid w:val="0063397F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character" w:styleId="a5">
    <w:name w:val="Strong"/>
    <w:qFormat/>
    <w:rsid w:val="0063397F"/>
    <w:rPr>
      <w:b/>
      <w:bCs/>
    </w:rPr>
  </w:style>
  <w:style w:type="paragraph" w:styleId="a6">
    <w:name w:val="header"/>
    <w:basedOn w:val="a"/>
    <w:link w:val="a7"/>
    <w:rsid w:val="006339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3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2014-10-10T03:12:00Z</dcterms:created>
  <dcterms:modified xsi:type="dcterms:W3CDTF">2014-10-10T03:44:00Z</dcterms:modified>
</cp:coreProperties>
</file>